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94" w:rsidRPr="00867AA8" w:rsidRDefault="003C2C6C" w:rsidP="00867AA8">
      <w:pPr>
        <w:spacing w:after="0" w:line="240" w:lineRule="auto"/>
        <w:jc w:val="center"/>
        <w:rPr>
          <w:rFonts w:ascii="Times New Roman" w:hAnsi="Times New Roman" w:cs="Times New Roman"/>
          <w:b/>
          <w:sz w:val="32"/>
          <w:szCs w:val="32"/>
        </w:rPr>
      </w:pPr>
      <w:r w:rsidRPr="00867AA8">
        <w:rPr>
          <w:rFonts w:ascii="Times New Roman" w:hAnsi="Times New Roman" w:cs="Times New Roman"/>
          <w:b/>
          <w:sz w:val="32"/>
          <w:szCs w:val="32"/>
          <w:u w:val="single"/>
        </w:rPr>
        <w:t>ANUNȚ</w:t>
      </w:r>
    </w:p>
    <w:p w:rsidR="00867AA8" w:rsidRDefault="003C2C6C" w:rsidP="00867AA8">
      <w:pPr>
        <w:spacing w:after="0" w:line="240" w:lineRule="auto"/>
        <w:jc w:val="center"/>
        <w:rPr>
          <w:rFonts w:ascii="Times New Roman" w:hAnsi="Times New Roman" w:cs="Times New Roman"/>
          <w:b/>
          <w:sz w:val="32"/>
          <w:szCs w:val="32"/>
          <w:u w:val="single"/>
        </w:rPr>
      </w:pPr>
      <w:r w:rsidRPr="00867AA8">
        <w:rPr>
          <w:rFonts w:ascii="Times New Roman" w:hAnsi="Times New Roman" w:cs="Times New Roman"/>
          <w:b/>
          <w:sz w:val="32"/>
          <w:szCs w:val="32"/>
          <w:u w:val="single"/>
        </w:rPr>
        <w:t xml:space="preserve">referitor la obligațiile persoanelor fizice și juridice </w:t>
      </w:r>
    </w:p>
    <w:p w:rsidR="005B5303" w:rsidRPr="00867AA8" w:rsidRDefault="003C2C6C" w:rsidP="00867AA8">
      <w:pPr>
        <w:spacing w:after="0" w:line="240" w:lineRule="auto"/>
        <w:jc w:val="center"/>
        <w:rPr>
          <w:rFonts w:ascii="Times New Roman" w:hAnsi="Times New Roman" w:cs="Times New Roman"/>
          <w:b/>
          <w:sz w:val="32"/>
          <w:szCs w:val="32"/>
          <w:u w:val="single"/>
        </w:rPr>
      </w:pPr>
      <w:r w:rsidRPr="00867AA8">
        <w:rPr>
          <w:rFonts w:ascii="Times New Roman" w:hAnsi="Times New Roman" w:cs="Times New Roman"/>
          <w:b/>
          <w:sz w:val="32"/>
          <w:szCs w:val="32"/>
          <w:u w:val="single"/>
        </w:rPr>
        <w:t>privind Registrul agricol</w:t>
      </w:r>
    </w:p>
    <w:p w:rsidR="004B1C17" w:rsidRDefault="004B1C17" w:rsidP="00867AA8">
      <w:pPr>
        <w:spacing w:after="0" w:line="240" w:lineRule="auto"/>
        <w:jc w:val="center"/>
        <w:rPr>
          <w:rFonts w:ascii="Times New Roman" w:hAnsi="Times New Roman" w:cs="Times New Roman"/>
          <w:b/>
          <w:sz w:val="28"/>
          <w:szCs w:val="28"/>
          <w:u w:val="single"/>
        </w:rPr>
      </w:pPr>
    </w:p>
    <w:p w:rsidR="00867AA8" w:rsidRPr="004B1C17" w:rsidRDefault="00867AA8" w:rsidP="00867AA8">
      <w:pPr>
        <w:spacing w:after="0" w:line="240" w:lineRule="auto"/>
        <w:jc w:val="center"/>
        <w:rPr>
          <w:rFonts w:ascii="Times New Roman" w:hAnsi="Times New Roman" w:cs="Times New Roman"/>
          <w:b/>
          <w:sz w:val="28"/>
          <w:szCs w:val="28"/>
          <w:u w:val="single"/>
        </w:rPr>
      </w:pPr>
    </w:p>
    <w:p w:rsidR="001C61B7" w:rsidRPr="004B1C17" w:rsidRDefault="00867AA8" w:rsidP="00867AA8">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bookmarkStart w:id="0" w:name="_GoBack"/>
      <w:bookmarkEnd w:id="0"/>
      <w:r w:rsidR="00BB1296" w:rsidRPr="004B1C17">
        <w:rPr>
          <w:rFonts w:ascii="Times New Roman" w:hAnsi="Times New Roman" w:cs="Times New Roman"/>
          <w:sz w:val="28"/>
          <w:szCs w:val="28"/>
        </w:rPr>
        <w:t>În scopul unei evidențe unitare cu privire la categoriile de folosință a terenurilor, mijloacelor de producție agricolă și a efectivelor de animale care contribuie la dezvoltarea agriculturii și buna utilizare a resurselor locale, în temeiul art. 15 din Ordonanța Guvernului nr. 28/2008 privind registrul agricol, cu modificările și completările ulterioare și luând</w:t>
      </w:r>
      <w:r w:rsidR="00B24CB6" w:rsidRPr="004B1C17">
        <w:rPr>
          <w:rFonts w:ascii="Times New Roman" w:hAnsi="Times New Roman" w:cs="Times New Roman"/>
          <w:sz w:val="28"/>
          <w:szCs w:val="28"/>
        </w:rPr>
        <w:t xml:space="preserve"> în co</w:t>
      </w:r>
      <w:r w:rsidR="001C61B7" w:rsidRPr="004B1C17">
        <w:rPr>
          <w:rFonts w:ascii="Times New Roman" w:hAnsi="Times New Roman" w:cs="Times New Roman"/>
          <w:sz w:val="28"/>
          <w:szCs w:val="28"/>
        </w:rPr>
        <w:t xml:space="preserve">nsiderare prevederile Ordinului nr. </w:t>
      </w:r>
      <w:r w:rsidR="00B24CB6" w:rsidRPr="004B1C17">
        <w:rPr>
          <w:rFonts w:ascii="Times New Roman" w:hAnsi="Times New Roman" w:cs="Times New Roman"/>
          <w:sz w:val="28"/>
          <w:szCs w:val="28"/>
        </w:rPr>
        <w:t>289</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/7325</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/1136</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/147</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/437</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/1588</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/2018</w:t>
      </w:r>
      <w:r>
        <w:rPr>
          <w:rFonts w:ascii="Times New Roman" w:hAnsi="Times New Roman" w:cs="Times New Roman"/>
          <w:sz w:val="28"/>
          <w:szCs w:val="28"/>
        </w:rPr>
        <w:t xml:space="preserve"> </w:t>
      </w:r>
      <w:r w:rsidR="00B24CB6" w:rsidRPr="004B1C17">
        <w:rPr>
          <w:rFonts w:ascii="Times New Roman" w:hAnsi="Times New Roman" w:cs="Times New Roman"/>
          <w:sz w:val="28"/>
          <w:szCs w:val="28"/>
        </w:rPr>
        <w:t>al MADR/MDRAPE/INS/MAI/MFP/ANCPI, aducem la cunoștiința publică, obligațiile ce revin persoanelor fizice și juridice din</w:t>
      </w:r>
      <w:r w:rsidR="0040408C" w:rsidRPr="004B1C17">
        <w:rPr>
          <w:rFonts w:ascii="Times New Roman" w:hAnsi="Times New Roman" w:cs="Times New Roman"/>
          <w:sz w:val="28"/>
          <w:szCs w:val="28"/>
        </w:rPr>
        <w:t xml:space="preserve"> comuna Rimetea, cu privire la R</w:t>
      </w:r>
      <w:r w:rsidR="00B24CB6" w:rsidRPr="004B1C17">
        <w:rPr>
          <w:rFonts w:ascii="Times New Roman" w:hAnsi="Times New Roman" w:cs="Times New Roman"/>
          <w:sz w:val="28"/>
          <w:szCs w:val="28"/>
        </w:rPr>
        <w:t>egistrul agricol și prevederile legale incidente în materie:</w:t>
      </w:r>
    </w:p>
    <w:p w:rsidR="00B24CB6" w:rsidRPr="004B1C17" w:rsidRDefault="001C61B7" w:rsidP="00867AA8">
      <w:pPr>
        <w:spacing w:after="0" w:line="240" w:lineRule="auto"/>
        <w:jc w:val="both"/>
        <w:rPr>
          <w:rFonts w:ascii="Times New Roman" w:hAnsi="Times New Roman" w:cs="Times New Roman"/>
          <w:b/>
          <w:sz w:val="28"/>
          <w:szCs w:val="28"/>
        </w:rPr>
      </w:pPr>
      <w:r w:rsidRPr="004B1C17">
        <w:rPr>
          <w:rFonts w:ascii="Times New Roman" w:hAnsi="Times New Roman" w:cs="Times New Roman"/>
          <w:sz w:val="28"/>
          <w:szCs w:val="28"/>
        </w:rPr>
        <w:tab/>
        <w:t xml:space="preserve">1. </w:t>
      </w:r>
      <w:r w:rsidR="00B24CB6" w:rsidRPr="004B1C17">
        <w:rPr>
          <w:rFonts w:ascii="Times New Roman" w:hAnsi="Times New Roman" w:cs="Times New Roman"/>
          <w:sz w:val="28"/>
          <w:szCs w:val="28"/>
        </w:rPr>
        <w:t>Potrivit prevederilor art.8 din O.G. nr.</w:t>
      </w:r>
      <w:r w:rsidR="004E4A9A" w:rsidRPr="004B1C17">
        <w:rPr>
          <w:rFonts w:ascii="Times New Roman" w:hAnsi="Times New Roman" w:cs="Times New Roman"/>
          <w:sz w:val="28"/>
          <w:szCs w:val="28"/>
        </w:rPr>
        <w:t xml:space="preserve"> </w:t>
      </w:r>
      <w:r w:rsidR="00B24CB6" w:rsidRPr="004B1C17">
        <w:rPr>
          <w:rFonts w:ascii="Times New Roman" w:hAnsi="Times New Roman" w:cs="Times New Roman"/>
          <w:sz w:val="28"/>
          <w:szCs w:val="28"/>
        </w:rPr>
        <w:t>28/2008</w:t>
      </w:r>
      <w:r w:rsidR="00BB12D4" w:rsidRPr="004B1C17">
        <w:rPr>
          <w:rFonts w:ascii="Times New Roman" w:hAnsi="Times New Roman" w:cs="Times New Roman"/>
          <w:sz w:val="28"/>
          <w:szCs w:val="28"/>
        </w:rPr>
        <w:t xml:space="preserve">, </w:t>
      </w:r>
      <w:r w:rsidR="00BB12D4" w:rsidRPr="004B1C17">
        <w:rPr>
          <w:rFonts w:ascii="Times New Roman" w:hAnsi="Times New Roman" w:cs="Times New Roman"/>
          <w:b/>
          <w:sz w:val="28"/>
          <w:szCs w:val="28"/>
        </w:rPr>
        <w:t>î</w:t>
      </w:r>
      <w:r w:rsidR="0040408C" w:rsidRPr="004B1C17">
        <w:rPr>
          <w:rFonts w:ascii="Times New Roman" w:hAnsi="Times New Roman" w:cs="Times New Roman"/>
          <w:b/>
          <w:sz w:val="28"/>
          <w:szCs w:val="28"/>
        </w:rPr>
        <w:t>nscrierea datelor în Registrul a</w:t>
      </w:r>
      <w:r w:rsidR="00B24CB6" w:rsidRPr="004B1C17">
        <w:rPr>
          <w:rFonts w:ascii="Times New Roman" w:hAnsi="Times New Roman" w:cs="Times New Roman"/>
          <w:b/>
          <w:sz w:val="28"/>
          <w:szCs w:val="28"/>
        </w:rPr>
        <w:t>gricol în a cărui rază administrativ-teritorială unde are domiciliul capul gospodăriei se face pe baza declarației date pe propria răspundere sau pe bază de documente, de capul gospodăriei sau, în lipsa acestuia, de un alt membru major al gospodăriei care dispune de capacitate deplină de exercițiu</w:t>
      </w:r>
      <w:r w:rsidR="00A9303A" w:rsidRPr="004B1C17">
        <w:rPr>
          <w:rFonts w:ascii="Times New Roman" w:hAnsi="Times New Roman" w:cs="Times New Roman"/>
          <w:b/>
          <w:sz w:val="28"/>
          <w:szCs w:val="28"/>
        </w:rPr>
        <w:t>. Pentru persoanele</w:t>
      </w:r>
      <w:r w:rsidR="00BB12D4" w:rsidRPr="004B1C17">
        <w:rPr>
          <w:rFonts w:ascii="Times New Roman" w:hAnsi="Times New Roman" w:cs="Times New Roman"/>
          <w:b/>
          <w:sz w:val="28"/>
          <w:szCs w:val="28"/>
        </w:rPr>
        <w:t xml:space="preserve"> juridice </w:t>
      </w:r>
      <w:r w:rsidR="0040408C" w:rsidRPr="004B1C17">
        <w:rPr>
          <w:rFonts w:ascii="Times New Roman" w:hAnsi="Times New Roman" w:cs="Times New Roman"/>
          <w:b/>
          <w:sz w:val="28"/>
          <w:szCs w:val="28"/>
        </w:rPr>
        <w:t>datele se înscriu în Registrul a</w:t>
      </w:r>
      <w:r w:rsidR="00A9303A" w:rsidRPr="004B1C17">
        <w:rPr>
          <w:rFonts w:ascii="Times New Roman" w:hAnsi="Times New Roman" w:cs="Times New Roman"/>
          <w:b/>
          <w:sz w:val="28"/>
          <w:szCs w:val="28"/>
        </w:rPr>
        <w:t>gricol pe baza declarațiilor date de reprezentantul legal respectiv</w:t>
      </w:r>
      <w:r w:rsidR="005B5303" w:rsidRPr="004B1C17">
        <w:rPr>
          <w:rFonts w:ascii="Times New Roman" w:hAnsi="Times New Roman" w:cs="Times New Roman"/>
          <w:b/>
          <w:sz w:val="28"/>
          <w:szCs w:val="28"/>
        </w:rPr>
        <w:t>, însoțite de documente.</w:t>
      </w:r>
      <w:r w:rsidR="00B24CB6" w:rsidRPr="004B1C17">
        <w:rPr>
          <w:rFonts w:ascii="Times New Roman" w:hAnsi="Times New Roman" w:cs="Times New Roman"/>
          <w:b/>
          <w:sz w:val="28"/>
          <w:szCs w:val="28"/>
        </w:rPr>
        <w:t xml:space="preserve"> </w:t>
      </w:r>
    </w:p>
    <w:p w:rsidR="005B5303" w:rsidRPr="004B1C17" w:rsidRDefault="005B5303" w:rsidP="00867AA8">
      <w:pPr>
        <w:tabs>
          <w:tab w:val="left" w:pos="426"/>
        </w:tabs>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Persoanele care nu au domiciliul în localitate au obligația să trimită declarația prevăzută la alin. (1) prin poștă, cu confirmare de primire, pe cheltuiala lor, sau vor putea face declarații prin procură.</w:t>
      </w:r>
    </w:p>
    <w:p w:rsidR="004B1C17" w:rsidRPr="004B1C17" w:rsidRDefault="005B5303"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 În cazul indiviziunii, oricare dintre coindivizari va putea da declarația în condițiile alin. (1) sau, după caz, ale alin. (2).</w:t>
      </w:r>
    </w:p>
    <w:p w:rsidR="005B5303" w:rsidRPr="004B1C17" w:rsidRDefault="001C61B7"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2. </w:t>
      </w:r>
      <w:r w:rsidR="00A64043" w:rsidRPr="004B1C17">
        <w:rPr>
          <w:rFonts w:ascii="Times New Roman" w:hAnsi="Times New Roman" w:cs="Times New Roman"/>
          <w:sz w:val="28"/>
          <w:szCs w:val="28"/>
        </w:rPr>
        <w:t>În conformitate cu prevederile art. 11 din a</w:t>
      </w:r>
      <w:r w:rsidR="004E4A9A" w:rsidRPr="004B1C17">
        <w:rPr>
          <w:rFonts w:ascii="Times New Roman" w:hAnsi="Times New Roman" w:cs="Times New Roman"/>
          <w:sz w:val="28"/>
          <w:szCs w:val="28"/>
        </w:rPr>
        <w:t>celași act no</w:t>
      </w:r>
      <w:r w:rsidRPr="004B1C17">
        <w:rPr>
          <w:rFonts w:ascii="Times New Roman" w:hAnsi="Times New Roman" w:cs="Times New Roman"/>
          <w:sz w:val="28"/>
          <w:szCs w:val="28"/>
        </w:rPr>
        <w:t xml:space="preserve">rmativ, perioadele </w:t>
      </w:r>
      <w:r w:rsidR="00A64043" w:rsidRPr="004B1C17">
        <w:rPr>
          <w:rFonts w:ascii="Times New Roman" w:hAnsi="Times New Roman" w:cs="Times New Roman"/>
          <w:sz w:val="28"/>
          <w:szCs w:val="28"/>
        </w:rPr>
        <w:t>la care persoanele fizice și juridice au obligația să decla</w:t>
      </w:r>
      <w:r w:rsidR="004E4A9A" w:rsidRPr="004B1C17">
        <w:rPr>
          <w:rFonts w:ascii="Times New Roman" w:hAnsi="Times New Roman" w:cs="Times New Roman"/>
          <w:sz w:val="28"/>
          <w:szCs w:val="28"/>
        </w:rPr>
        <w:t>re datele pentru înscrierea în R</w:t>
      </w:r>
      <w:r w:rsidR="00A64043" w:rsidRPr="004B1C17">
        <w:rPr>
          <w:rFonts w:ascii="Times New Roman" w:hAnsi="Times New Roman" w:cs="Times New Roman"/>
          <w:sz w:val="28"/>
          <w:szCs w:val="28"/>
        </w:rPr>
        <w:t xml:space="preserve">egistrul agricol sunt următoarele: </w:t>
      </w:r>
    </w:p>
    <w:p w:rsidR="00A64043" w:rsidRPr="004B1C17" w:rsidRDefault="004B1C17" w:rsidP="00867AA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A64043" w:rsidRPr="004B1C17">
        <w:rPr>
          <w:rFonts w:ascii="Times New Roman" w:hAnsi="Times New Roman" w:cs="Times New Roman"/>
          <w:sz w:val="28"/>
          <w:szCs w:val="28"/>
        </w:rPr>
        <w:t xml:space="preserve">Între 5 ianuarie și ultima zi lucrătoare a lunii februarie, pentru datele anuale privind membrii gospodăriei, terenul aflat în proprietate/folosință, clădirile și </w:t>
      </w:r>
      <w:r w:rsidR="008F1EEF" w:rsidRPr="004B1C17">
        <w:rPr>
          <w:rFonts w:ascii="Times New Roman" w:hAnsi="Times New Roman" w:cs="Times New Roman"/>
          <w:sz w:val="28"/>
          <w:szCs w:val="28"/>
        </w:rPr>
        <w:t>mijloacele de transport cu tracțiune animală și mecanică, mașinile, utilajele și instalațiile pentru agricultură și silvicultură , efectivele de animale existente în gospodărie/unitatea cu personalitate juridică la începutul fiecărui an, precum și modificările intervenite în cursul anului precedent în efectivele de animale pe care le dețin, ca urmare a vânzării-cumpărării, a produșilor obținuți, a morții sau a sacrificării animalelor ori a altor intrări-ieșiri;</w:t>
      </w:r>
    </w:p>
    <w:p w:rsidR="005529F4" w:rsidRPr="004B1C17" w:rsidRDefault="004B1C17" w:rsidP="00867AA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b.)</w:t>
      </w:r>
      <w:r w:rsidR="007D2FB8" w:rsidRPr="004B1C17">
        <w:rPr>
          <w:rFonts w:ascii="Times New Roman" w:hAnsi="Times New Roman" w:cs="Times New Roman"/>
          <w:sz w:val="28"/>
          <w:szCs w:val="28"/>
        </w:rPr>
        <w:t>î</w:t>
      </w:r>
      <w:r w:rsidR="005529F4" w:rsidRPr="004B1C17">
        <w:rPr>
          <w:rFonts w:ascii="Times New Roman" w:hAnsi="Times New Roman" w:cs="Times New Roman"/>
          <w:sz w:val="28"/>
          <w:szCs w:val="28"/>
        </w:rPr>
        <w:t>ntre 1 și ultima zi lucrătoare  a lunii mai, pentru datele privind categoria de folosință a terenului, suprafețele cultivate, numărul pomilor în anul agricol respectiv;</w:t>
      </w:r>
    </w:p>
    <w:p w:rsidR="005529F4" w:rsidRPr="004B1C17" w:rsidRDefault="004B1C17" w:rsidP="00867AA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w:t>
      </w:r>
      <w:r w:rsidR="007D2FB8" w:rsidRPr="004B1C17">
        <w:rPr>
          <w:rFonts w:ascii="Times New Roman" w:hAnsi="Times New Roman" w:cs="Times New Roman"/>
          <w:sz w:val="28"/>
          <w:szCs w:val="28"/>
        </w:rPr>
        <w:t>p</w:t>
      </w:r>
      <w:r w:rsidR="005529F4" w:rsidRPr="004B1C17">
        <w:rPr>
          <w:rFonts w:ascii="Times New Roman" w:hAnsi="Times New Roman" w:cs="Times New Roman"/>
          <w:sz w:val="28"/>
          <w:szCs w:val="28"/>
        </w:rPr>
        <w:t>ersoanele fizice și juridice au obligația să declare</w:t>
      </w:r>
      <w:r w:rsidR="007D2FB8" w:rsidRPr="004B1C17">
        <w:rPr>
          <w:rFonts w:ascii="Times New Roman" w:hAnsi="Times New Roman" w:cs="Times New Roman"/>
          <w:sz w:val="28"/>
          <w:szCs w:val="28"/>
        </w:rPr>
        <w:t xml:space="preserve"> date, pentru a fi înscrise în registrul agricol, și în afara termenelor prevăzute la lit.a) și b), în termen de 30 zile de la apariția oricărei modificări.</w:t>
      </w:r>
    </w:p>
    <w:p w:rsidR="00A64043" w:rsidRPr="004B1C17" w:rsidRDefault="001C61B7"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3. </w:t>
      </w:r>
      <w:r w:rsidR="007D2FB8" w:rsidRPr="004B1C17">
        <w:rPr>
          <w:rFonts w:ascii="Times New Roman" w:hAnsi="Times New Roman" w:cs="Times New Roman"/>
          <w:sz w:val="28"/>
          <w:szCs w:val="28"/>
        </w:rPr>
        <w:t xml:space="preserve">În cazul în care persoanele fizice sau cele juridice nu fac declarațiile la termenele prevăzute la alin. (1), se consideră că nu au intervenit niciun fel de </w:t>
      </w:r>
      <w:r w:rsidR="007D2FB8" w:rsidRPr="004B1C17">
        <w:rPr>
          <w:rFonts w:ascii="Times New Roman" w:hAnsi="Times New Roman" w:cs="Times New Roman"/>
          <w:sz w:val="28"/>
          <w:szCs w:val="28"/>
        </w:rPr>
        <w:lastRenderedPageBreak/>
        <w:t xml:space="preserve">modificări, fapt pentru care în registrul agricol se reportează din oficiu datele din anul precedent, cu mențiunea </w:t>
      </w:r>
      <w:r w:rsidR="008A08CF" w:rsidRPr="004B1C17">
        <w:rPr>
          <w:rFonts w:ascii="Times New Roman" w:hAnsi="Times New Roman" w:cs="Times New Roman"/>
          <w:sz w:val="28"/>
          <w:szCs w:val="28"/>
        </w:rPr>
        <w:t>«report din oficiu» la rubrica «semnătura declarantului». (...)</w:t>
      </w:r>
    </w:p>
    <w:p w:rsidR="001C61B7" w:rsidRPr="004B1C17" w:rsidRDefault="00537367"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 </w:t>
      </w:r>
      <w:r w:rsidR="001C61B7" w:rsidRPr="004B1C17">
        <w:rPr>
          <w:rFonts w:ascii="Times New Roman" w:hAnsi="Times New Roman" w:cs="Times New Roman"/>
          <w:sz w:val="28"/>
          <w:szCs w:val="28"/>
        </w:rPr>
        <w:t xml:space="preserve">4. </w:t>
      </w:r>
      <w:r w:rsidR="00CF5AFE" w:rsidRPr="004B1C17">
        <w:rPr>
          <w:rFonts w:ascii="Times New Roman" w:hAnsi="Times New Roman" w:cs="Times New Roman"/>
          <w:sz w:val="28"/>
          <w:szCs w:val="28"/>
        </w:rPr>
        <w:t>Atât în cazul clădirilor, cât și a terenurilor, dacă se constată diferențe între suprafețele înscrise în actele de proprietate și situația reală din măsurătorile executate în condițiile Legii nr. 7/1996, republicată, cu modificările și completările</w:t>
      </w:r>
      <w:r w:rsidR="00BB12D4" w:rsidRPr="004B1C17">
        <w:rPr>
          <w:rFonts w:ascii="Times New Roman" w:hAnsi="Times New Roman" w:cs="Times New Roman"/>
          <w:sz w:val="28"/>
          <w:szCs w:val="28"/>
        </w:rPr>
        <w:t xml:space="preserve"> </w:t>
      </w:r>
      <w:r w:rsidR="0040408C" w:rsidRPr="004B1C17">
        <w:rPr>
          <w:rFonts w:ascii="Times New Roman" w:hAnsi="Times New Roman" w:cs="Times New Roman"/>
          <w:sz w:val="28"/>
          <w:szCs w:val="28"/>
        </w:rPr>
        <w:t>ulterioare, în R</w:t>
      </w:r>
      <w:r w:rsidR="00CF5AFE" w:rsidRPr="004B1C17">
        <w:rPr>
          <w:rFonts w:ascii="Times New Roman" w:hAnsi="Times New Roman" w:cs="Times New Roman"/>
          <w:sz w:val="28"/>
          <w:szCs w:val="28"/>
        </w:rPr>
        <w:t>egistrele agricole se înscriu suprafețele care corespund realității, dovedite prin lucrări tehnice de cadastru.</w:t>
      </w:r>
    </w:p>
    <w:p w:rsidR="00CF5AFE" w:rsidRPr="004B1C17" w:rsidRDefault="001C61B7"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5.</w:t>
      </w:r>
      <w:r w:rsidR="00CF5AFE" w:rsidRPr="004B1C17">
        <w:rPr>
          <w:rFonts w:ascii="Times New Roman" w:hAnsi="Times New Roman" w:cs="Times New Roman"/>
          <w:sz w:val="28"/>
          <w:szCs w:val="28"/>
        </w:rPr>
        <w:t xml:space="preserve"> </w:t>
      </w:r>
      <w:r w:rsidRPr="004B1C17">
        <w:rPr>
          <w:rFonts w:ascii="Times New Roman" w:hAnsi="Times New Roman" w:cs="Times New Roman"/>
          <w:sz w:val="28"/>
          <w:szCs w:val="28"/>
        </w:rPr>
        <w:t xml:space="preserve"> </w:t>
      </w:r>
      <w:r w:rsidR="00CF5AFE" w:rsidRPr="004B1C17">
        <w:rPr>
          <w:rFonts w:ascii="Times New Roman" w:hAnsi="Times New Roman" w:cs="Times New Roman"/>
          <w:sz w:val="28"/>
          <w:szCs w:val="28"/>
        </w:rPr>
        <w:t>În cazul în care într-un an de proprietate, un teren are consemnată o altă categorie decât situația reală, în registrul agricol se înscrie categoria de folosință care corespunde realității, pe baza declarației depuse de persoana care are această obligație, potrivit</w:t>
      </w:r>
      <w:r w:rsidR="00AF40B0" w:rsidRPr="004B1C17">
        <w:rPr>
          <w:rFonts w:ascii="Times New Roman" w:hAnsi="Times New Roman" w:cs="Times New Roman"/>
          <w:sz w:val="28"/>
          <w:szCs w:val="28"/>
        </w:rPr>
        <w:t xml:space="preserve"> prezentei ordonanțe. În mod similar se procedează și în cazul în care, într-un act de proprietate, un teren este consemnat că figurează în intravilan/extravilan, iar aceasta, potrivit planurilor urbanistice generale ori planurilor urbanistice zonale, este situat în extravilan/intravilan.</w:t>
      </w:r>
    </w:p>
    <w:p w:rsidR="005A22DC" w:rsidRPr="004B1C17" w:rsidRDefault="001C61B7"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6. </w:t>
      </w:r>
      <w:r w:rsidR="00AF40B0" w:rsidRPr="004B1C17">
        <w:rPr>
          <w:rFonts w:ascii="Times New Roman" w:hAnsi="Times New Roman" w:cs="Times New Roman"/>
          <w:sz w:val="28"/>
          <w:szCs w:val="28"/>
        </w:rPr>
        <w:t xml:space="preserve"> În cazul în care o clădire este în stare avansată de degradare ca urmare a unui dezastru natural, radie</w:t>
      </w:r>
      <w:r w:rsidR="0040408C" w:rsidRPr="004B1C17">
        <w:rPr>
          <w:rFonts w:ascii="Times New Roman" w:hAnsi="Times New Roman" w:cs="Times New Roman"/>
          <w:sz w:val="28"/>
          <w:szCs w:val="28"/>
        </w:rPr>
        <w:t>rea din R</w:t>
      </w:r>
      <w:r w:rsidR="00AF40B0" w:rsidRPr="004B1C17">
        <w:rPr>
          <w:rFonts w:ascii="Times New Roman" w:hAnsi="Times New Roman" w:cs="Times New Roman"/>
          <w:sz w:val="28"/>
          <w:szCs w:val="28"/>
        </w:rPr>
        <w:t>egistrul agricol se face pe baza autorizației de desființare, emisă potrivit legii.</w:t>
      </w:r>
    </w:p>
    <w:p w:rsidR="00AF40B0" w:rsidRPr="004B1C17" w:rsidRDefault="00AF40B0" w:rsidP="00867AA8">
      <w:pPr>
        <w:spacing w:after="0" w:line="240" w:lineRule="auto"/>
        <w:ind w:firstLine="720"/>
        <w:jc w:val="both"/>
        <w:rPr>
          <w:rFonts w:ascii="Times New Roman" w:hAnsi="Times New Roman" w:cs="Times New Roman"/>
          <w:sz w:val="28"/>
          <w:szCs w:val="28"/>
        </w:rPr>
      </w:pPr>
      <w:r w:rsidRPr="004B1C17">
        <w:rPr>
          <w:rFonts w:ascii="Times New Roman" w:hAnsi="Times New Roman" w:cs="Times New Roman"/>
          <w:sz w:val="28"/>
          <w:szCs w:val="28"/>
        </w:rPr>
        <w:t xml:space="preserve">Constituie contravenție și se sancționează cu amendă de la 100 lei la 500 lei în cazul persoanelor fizice și de la 300 lei la 1500 lei în cazul persoanelor juridice, potrivit prevederilorart. 20 lin.(1) din O.G. nr. 28/2008, nedeclararea la termenele și în forme stabilite de prezenta ordonanță sau de normele tehnice prevăzute </w:t>
      </w:r>
      <w:r w:rsidR="000F6C1A" w:rsidRPr="004B1C17">
        <w:rPr>
          <w:rFonts w:ascii="Times New Roman" w:hAnsi="Times New Roman" w:cs="Times New Roman"/>
          <w:sz w:val="28"/>
          <w:szCs w:val="28"/>
        </w:rPr>
        <w:t>la art. 7 alin. (3). După ca</w:t>
      </w:r>
      <w:r w:rsidR="0040408C" w:rsidRPr="004B1C17">
        <w:rPr>
          <w:rFonts w:ascii="Times New Roman" w:hAnsi="Times New Roman" w:cs="Times New Roman"/>
          <w:sz w:val="28"/>
          <w:szCs w:val="28"/>
        </w:rPr>
        <w:t>z, a datelor care fac obiectul R</w:t>
      </w:r>
      <w:r w:rsidR="000F6C1A" w:rsidRPr="004B1C17">
        <w:rPr>
          <w:rFonts w:ascii="Times New Roman" w:hAnsi="Times New Roman" w:cs="Times New Roman"/>
          <w:sz w:val="28"/>
          <w:szCs w:val="28"/>
        </w:rPr>
        <w:t>egistrului agricol.</w:t>
      </w:r>
    </w:p>
    <w:p w:rsidR="00495834" w:rsidRDefault="00495834" w:rsidP="00867AA8">
      <w:pPr>
        <w:spacing w:after="0" w:line="240" w:lineRule="auto"/>
        <w:ind w:left="720"/>
        <w:jc w:val="both"/>
        <w:rPr>
          <w:rFonts w:ascii="Times New Roman" w:hAnsi="Times New Roman" w:cs="Times New Roman"/>
          <w:sz w:val="28"/>
          <w:szCs w:val="28"/>
        </w:rPr>
      </w:pPr>
    </w:p>
    <w:p w:rsidR="00DC5573" w:rsidRPr="004B1C17" w:rsidRDefault="00DC5573" w:rsidP="00867AA8">
      <w:pPr>
        <w:spacing w:after="0" w:line="240" w:lineRule="auto"/>
        <w:ind w:left="720"/>
        <w:jc w:val="both"/>
        <w:rPr>
          <w:rFonts w:ascii="Times New Roman" w:hAnsi="Times New Roman" w:cs="Times New Roman"/>
          <w:sz w:val="28"/>
          <w:szCs w:val="28"/>
        </w:rPr>
      </w:pPr>
    </w:p>
    <w:p w:rsidR="00495834" w:rsidRPr="004B1C17" w:rsidRDefault="00495834" w:rsidP="00867AA8">
      <w:pPr>
        <w:spacing w:after="0" w:line="240" w:lineRule="auto"/>
        <w:ind w:left="720"/>
        <w:jc w:val="center"/>
        <w:rPr>
          <w:rFonts w:ascii="Times New Roman" w:hAnsi="Times New Roman" w:cs="Times New Roman"/>
          <w:sz w:val="28"/>
          <w:szCs w:val="28"/>
        </w:rPr>
      </w:pPr>
      <w:r w:rsidRPr="004B1C17">
        <w:rPr>
          <w:rFonts w:ascii="Times New Roman" w:hAnsi="Times New Roman" w:cs="Times New Roman"/>
          <w:sz w:val="28"/>
          <w:szCs w:val="28"/>
        </w:rPr>
        <w:t>SECRETAR GENERAL,</w:t>
      </w:r>
    </w:p>
    <w:p w:rsidR="00495834" w:rsidRPr="004B1C17" w:rsidRDefault="00CF30E3" w:rsidP="00867AA8">
      <w:pPr>
        <w:tabs>
          <w:tab w:val="left" w:pos="0"/>
        </w:tabs>
        <w:spacing w:after="0" w:line="240" w:lineRule="auto"/>
        <w:jc w:val="center"/>
        <w:rPr>
          <w:rFonts w:ascii="Times New Roman" w:hAnsi="Times New Roman" w:cs="Times New Roman"/>
          <w:sz w:val="28"/>
          <w:szCs w:val="28"/>
        </w:rPr>
      </w:pPr>
      <w:r w:rsidRPr="004B1C17">
        <w:rPr>
          <w:rFonts w:ascii="Times New Roman" w:hAnsi="Times New Roman" w:cs="Times New Roman"/>
          <w:sz w:val="28"/>
          <w:szCs w:val="28"/>
        </w:rPr>
        <w:t xml:space="preserve">           </w:t>
      </w:r>
      <w:r w:rsidR="00495834" w:rsidRPr="004B1C17">
        <w:rPr>
          <w:rFonts w:ascii="Times New Roman" w:hAnsi="Times New Roman" w:cs="Times New Roman"/>
          <w:sz w:val="28"/>
          <w:szCs w:val="28"/>
        </w:rPr>
        <w:t>Selegean Irma Maria</w:t>
      </w:r>
    </w:p>
    <w:p w:rsidR="00495834" w:rsidRDefault="00495834" w:rsidP="00867AA8">
      <w:pPr>
        <w:spacing w:after="0" w:line="240" w:lineRule="auto"/>
        <w:ind w:left="720"/>
        <w:jc w:val="center"/>
        <w:rPr>
          <w:rFonts w:ascii="Times New Roman" w:hAnsi="Times New Roman" w:cs="Times New Roman"/>
          <w:sz w:val="28"/>
          <w:szCs w:val="28"/>
        </w:rPr>
      </w:pPr>
    </w:p>
    <w:p w:rsidR="00DC5573" w:rsidRPr="004B1C17" w:rsidRDefault="00DC5573" w:rsidP="00867AA8">
      <w:pPr>
        <w:spacing w:after="0" w:line="240" w:lineRule="auto"/>
        <w:ind w:left="720"/>
        <w:jc w:val="center"/>
        <w:rPr>
          <w:rFonts w:ascii="Times New Roman" w:hAnsi="Times New Roman" w:cs="Times New Roman"/>
          <w:sz w:val="28"/>
          <w:szCs w:val="28"/>
        </w:rPr>
      </w:pPr>
    </w:p>
    <w:p w:rsidR="00495834" w:rsidRPr="004B1C17" w:rsidRDefault="00495834" w:rsidP="00867AA8">
      <w:pPr>
        <w:spacing w:after="0" w:line="240" w:lineRule="auto"/>
        <w:ind w:left="3600" w:firstLine="720"/>
        <w:rPr>
          <w:rFonts w:ascii="Times New Roman" w:hAnsi="Times New Roman" w:cs="Times New Roman"/>
          <w:sz w:val="28"/>
          <w:szCs w:val="28"/>
        </w:rPr>
      </w:pPr>
      <w:r w:rsidRPr="004B1C17">
        <w:rPr>
          <w:rFonts w:ascii="Times New Roman" w:hAnsi="Times New Roman" w:cs="Times New Roman"/>
          <w:sz w:val="28"/>
          <w:szCs w:val="28"/>
        </w:rPr>
        <w:t>Consilier</w:t>
      </w:r>
      <w:r w:rsidR="004B1C17" w:rsidRPr="004B1C17">
        <w:rPr>
          <w:rFonts w:ascii="Times New Roman" w:hAnsi="Times New Roman" w:cs="Times New Roman"/>
          <w:sz w:val="28"/>
          <w:szCs w:val="28"/>
        </w:rPr>
        <w:t>,</w:t>
      </w:r>
    </w:p>
    <w:p w:rsidR="00495834" w:rsidRPr="004B1C17" w:rsidRDefault="00495834" w:rsidP="00867AA8">
      <w:pPr>
        <w:spacing w:after="0" w:line="240" w:lineRule="auto"/>
        <w:ind w:left="720"/>
        <w:jc w:val="center"/>
        <w:rPr>
          <w:rFonts w:ascii="Times New Roman" w:hAnsi="Times New Roman" w:cs="Times New Roman"/>
          <w:sz w:val="28"/>
          <w:szCs w:val="28"/>
        </w:rPr>
      </w:pPr>
      <w:r w:rsidRPr="004B1C17">
        <w:rPr>
          <w:rFonts w:ascii="Times New Roman" w:hAnsi="Times New Roman" w:cs="Times New Roman"/>
          <w:sz w:val="28"/>
          <w:szCs w:val="28"/>
        </w:rPr>
        <w:t>Compartiment Agricol</w:t>
      </w:r>
    </w:p>
    <w:p w:rsidR="00495834" w:rsidRPr="004B1C17" w:rsidRDefault="00495834" w:rsidP="00867AA8">
      <w:pPr>
        <w:spacing w:after="0" w:line="240" w:lineRule="auto"/>
        <w:ind w:left="720"/>
        <w:jc w:val="center"/>
        <w:rPr>
          <w:rFonts w:ascii="Times New Roman" w:hAnsi="Times New Roman" w:cs="Times New Roman"/>
          <w:sz w:val="28"/>
          <w:szCs w:val="28"/>
        </w:rPr>
      </w:pPr>
      <w:r w:rsidRPr="004B1C17">
        <w:rPr>
          <w:rFonts w:ascii="Times New Roman" w:hAnsi="Times New Roman" w:cs="Times New Roman"/>
          <w:sz w:val="28"/>
          <w:szCs w:val="28"/>
        </w:rPr>
        <w:t>Kiraly Ileana Adela</w:t>
      </w:r>
    </w:p>
    <w:p w:rsidR="00E55F04" w:rsidRPr="004B1C17" w:rsidRDefault="00E55F04" w:rsidP="00867AA8">
      <w:pPr>
        <w:spacing w:after="0" w:line="240" w:lineRule="auto"/>
        <w:rPr>
          <w:rFonts w:ascii="Times New Roman" w:hAnsi="Times New Roman" w:cs="Times New Roman"/>
          <w:sz w:val="24"/>
          <w:szCs w:val="24"/>
        </w:rPr>
      </w:pPr>
    </w:p>
    <w:sectPr w:rsidR="00E55F04" w:rsidRPr="004B1C17" w:rsidSect="00867AA8">
      <w:pgSz w:w="11907" w:h="16839" w:code="9"/>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E2E68"/>
    <w:multiLevelType w:val="hybridMultilevel"/>
    <w:tmpl w:val="A7FE6C5E"/>
    <w:lvl w:ilvl="0" w:tplc="0E088F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6241ADC"/>
    <w:multiLevelType w:val="hybridMultilevel"/>
    <w:tmpl w:val="F8A8E396"/>
    <w:lvl w:ilvl="0" w:tplc="087A77CA">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583F4472"/>
    <w:multiLevelType w:val="hybridMultilevel"/>
    <w:tmpl w:val="9552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D222C0"/>
    <w:multiLevelType w:val="hybridMultilevel"/>
    <w:tmpl w:val="D55E1A9E"/>
    <w:lvl w:ilvl="0" w:tplc="E57C6F5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BF210D"/>
    <w:multiLevelType w:val="hybridMultilevel"/>
    <w:tmpl w:val="C1C0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85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C6C"/>
    <w:rsid w:val="000F6C1A"/>
    <w:rsid w:val="001C61B7"/>
    <w:rsid w:val="003C2C6C"/>
    <w:rsid w:val="0040408C"/>
    <w:rsid w:val="00495834"/>
    <w:rsid w:val="004B1A94"/>
    <w:rsid w:val="004B1C17"/>
    <w:rsid w:val="004E4A9A"/>
    <w:rsid w:val="00537367"/>
    <w:rsid w:val="005529F4"/>
    <w:rsid w:val="005A22DC"/>
    <w:rsid w:val="005B5303"/>
    <w:rsid w:val="005E4922"/>
    <w:rsid w:val="006D758A"/>
    <w:rsid w:val="007D2FB8"/>
    <w:rsid w:val="00867AA8"/>
    <w:rsid w:val="008A08CF"/>
    <w:rsid w:val="008F1EEF"/>
    <w:rsid w:val="00907781"/>
    <w:rsid w:val="00967EAC"/>
    <w:rsid w:val="009F16DC"/>
    <w:rsid w:val="00A64043"/>
    <w:rsid w:val="00A9303A"/>
    <w:rsid w:val="00AF40B0"/>
    <w:rsid w:val="00B24CB6"/>
    <w:rsid w:val="00BB1296"/>
    <w:rsid w:val="00BB12D4"/>
    <w:rsid w:val="00CF30E3"/>
    <w:rsid w:val="00CF5AFE"/>
    <w:rsid w:val="00DC5573"/>
    <w:rsid w:val="00E55F04"/>
    <w:rsid w:val="00F8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62569-6B12-468F-A202-C879961C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2020-01-16T09:33:00Z</cp:lastPrinted>
  <dcterms:created xsi:type="dcterms:W3CDTF">2020-01-15T09:34:00Z</dcterms:created>
  <dcterms:modified xsi:type="dcterms:W3CDTF">2020-01-16T09:42:00Z</dcterms:modified>
</cp:coreProperties>
</file>